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07F5" w14:textId="77777777" w:rsidR="001C5C69" w:rsidRDefault="00070300">
      <w:pPr>
        <w:pStyle w:val="1"/>
        <w:rPr>
          <w:rFonts w:hint="eastAsia"/>
          <w:shd w:val="clear" w:color="auto" w:fill="FFFFFF"/>
        </w:rPr>
      </w:pPr>
      <w:r>
        <w:rPr>
          <w:rFonts w:hint="eastAsia"/>
          <w:shd w:val="clear" w:color="auto" w:fill="FFFFFF"/>
        </w:rPr>
        <w:t>湘潭大学接受在职人员以同等学力申请硕士学位</w:t>
      </w:r>
    </w:p>
    <w:p w14:paraId="6AB1232F" w14:textId="77777777" w:rsidR="001C5C69" w:rsidRDefault="00070300" w:rsidP="004A5F73">
      <w:pPr>
        <w:pStyle w:val="1"/>
        <w:rPr>
          <w:rFonts w:asciiTheme="minorEastAsia" w:eastAsiaTheme="minorEastAsia" w:hAnsiTheme="minorEastAsia" w:cstheme="minorEastAsia" w:hint="eastAsia"/>
          <w:sz w:val="32"/>
          <w:szCs w:val="32"/>
        </w:rPr>
      </w:pPr>
      <w:r>
        <w:rPr>
          <w:rFonts w:hint="eastAsia"/>
          <w:shd w:val="clear" w:color="auto" w:fill="FFFFFF"/>
        </w:rPr>
        <w:t>相关要求告知书</w:t>
      </w:r>
    </w:p>
    <w:p w14:paraId="289FB278" w14:textId="78530DF5" w:rsidR="001C5C69" w:rsidRPr="00856646" w:rsidRDefault="00070300" w:rsidP="009E47DD">
      <w:pPr>
        <w:pStyle w:val="2"/>
        <w:spacing w:after="0" w:line="480" w:lineRule="exact"/>
        <w:ind w:leftChars="0" w:left="0" w:firstLine="560"/>
        <w:rPr>
          <w:rFonts w:ascii="仿宋_GB2312" w:eastAsia="仿宋_GB2312" w:hAnsi="Arial" w:cs="仿宋_GB2312"/>
          <w:color w:val="000000" w:themeColor="text1"/>
          <w:sz w:val="28"/>
          <w:szCs w:val="28"/>
          <w:shd w:val="clear" w:color="auto" w:fill="FFFFFF"/>
        </w:rPr>
      </w:pPr>
      <w:r w:rsidRPr="00856646">
        <w:rPr>
          <w:rFonts w:ascii="仿宋_GB2312" w:eastAsia="仿宋_GB2312" w:hAnsi="Arial" w:cs="仿宋_GB2312" w:hint="eastAsia"/>
          <w:color w:val="000000" w:themeColor="text1"/>
          <w:sz w:val="28"/>
          <w:szCs w:val="28"/>
          <w:shd w:val="clear" w:color="auto" w:fill="FFFFFF"/>
        </w:rPr>
        <w:t>一、请认真阅读《湘潭大学关于授予具有研究生毕业同等学力人员硕士学位工作实施细则》（</w:t>
      </w:r>
      <w:r w:rsidR="00856646" w:rsidRPr="00856646">
        <w:rPr>
          <w:rFonts w:ascii="仿宋_GB2312" w:eastAsia="仿宋_GB2312" w:hAnsi="Arial" w:cs="仿宋_GB2312" w:hint="eastAsia"/>
          <w:color w:val="000000" w:themeColor="text1"/>
          <w:sz w:val="28"/>
          <w:szCs w:val="28"/>
          <w:shd w:val="clear" w:color="auto" w:fill="FFFFFF"/>
        </w:rPr>
        <w:t>湘大研发〔2</w:t>
      </w:r>
      <w:r w:rsidR="00856646" w:rsidRPr="00856646">
        <w:rPr>
          <w:rFonts w:ascii="仿宋_GB2312" w:eastAsia="仿宋_GB2312" w:hAnsi="Arial" w:cs="仿宋_GB2312"/>
          <w:color w:val="000000" w:themeColor="text1"/>
          <w:sz w:val="28"/>
          <w:szCs w:val="28"/>
          <w:shd w:val="clear" w:color="auto" w:fill="FFFFFF"/>
        </w:rPr>
        <w:t>024</w:t>
      </w:r>
      <w:r w:rsidR="00856646" w:rsidRPr="00856646">
        <w:rPr>
          <w:rFonts w:ascii="仿宋_GB2312" w:eastAsia="仿宋_GB2312" w:hAnsi="Arial" w:cs="仿宋_GB2312" w:hint="eastAsia"/>
          <w:color w:val="000000" w:themeColor="text1"/>
          <w:sz w:val="28"/>
          <w:szCs w:val="28"/>
          <w:shd w:val="clear" w:color="auto" w:fill="FFFFFF"/>
        </w:rPr>
        <w:t>〕7</w:t>
      </w:r>
      <w:r w:rsidRPr="00856646">
        <w:rPr>
          <w:rFonts w:ascii="仿宋_GB2312" w:eastAsia="仿宋_GB2312" w:hAnsi="Arial" w:cs="仿宋_GB2312" w:hint="eastAsia"/>
          <w:color w:val="000000" w:themeColor="text1"/>
          <w:sz w:val="28"/>
          <w:szCs w:val="28"/>
          <w:shd w:val="clear" w:color="auto" w:fill="FFFFFF"/>
        </w:rPr>
        <w:t>号</w:t>
      </w:r>
      <w:r w:rsidR="00856646" w:rsidRPr="00856646">
        <w:rPr>
          <w:rFonts w:ascii="仿宋_GB2312" w:eastAsia="仿宋_GB2312" w:hAnsi="Arial" w:cs="仿宋_GB2312" w:hint="eastAsia"/>
          <w:color w:val="000000" w:themeColor="text1"/>
          <w:sz w:val="28"/>
          <w:szCs w:val="28"/>
          <w:shd w:val="clear" w:color="auto" w:fill="FFFFFF"/>
        </w:rPr>
        <w:t>）</w:t>
      </w:r>
      <w:r w:rsidRPr="00856646">
        <w:rPr>
          <w:rFonts w:ascii="仿宋_GB2312" w:eastAsia="仿宋_GB2312" w:hAnsi="Arial" w:cs="仿宋_GB2312" w:hint="eastAsia"/>
          <w:color w:val="000000" w:themeColor="text1"/>
          <w:sz w:val="28"/>
          <w:szCs w:val="28"/>
          <w:shd w:val="clear" w:color="auto" w:fill="FFFFFF"/>
        </w:rPr>
        <w:t>、《湘潭大学202</w:t>
      </w:r>
      <w:r w:rsidR="00E63880">
        <w:rPr>
          <w:rFonts w:ascii="仿宋_GB2312" w:eastAsia="仿宋_GB2312" w:hAnsi="Arial" w:cs="仿宋_GB2312" w:hint="eastAsia"/>
          <w:color w:val="000000" w:themeColor="text1"/>
          <w:sz w:val="28"/>
          <w:szCs w:val="28"/>
          <w:shd w:val="clear" w:color="auto" w:fill="FFFFFF"/>
        </w:rPr>
        <w:t>7</w:t>
      </w:r>
      <w:r w:rsidRPr="00856646">
        <w:rPr>
          <w:rFonts w:ascii="仿宋_GB2312" w:eastAsia="仿宋_GB2312" w:hAnsi="Arial" w:cs="仿宋_GB2312" w:hint="eastAsia"/>
          <w:color w:val="000000" w:themeColor="text1"/>
          <w:sz w:val="28"/>
          <w:szCs w:val="28"/>
          <w:shd w:val="clear" w:color="auto" w:fill="FFFFFF"/>
        </w:rPr>
        <w:t>年同等学力人员申请硕士学位招生简章》，了解具体要求。</w:t>
      </w:r>
    </w:p>
    <w:p w14:paraId="118E6AC1" w14:textId="77777777" w:rsidR="001C5C69" w:rsidRDefault="00070300">
      <w:pPr>
        <w:spacing w:line="480" w:lineRule="exact"/>
        <w:ind w:firstLineChars="200" w:firstLine="560"/>
        <w:rPr>
          <w:rFonts w:ascii="仿宋_GB2312" w:eastAsia="仿宋_GB2312" w:hAnsi="Arial" w:cs="仿宋_GB2312"/>
          <w:color w:val="000000" w:themeColor="text1"/>
          <w:sz w:val="28"/>
          <w:szCs w:val="28"/>
          <w:shd w:val="clear" w:color="auto" w:fill="FFFFFF"/>
        </w:rPr>
      </w:pPr>
      <w:r w:rsidRPr="00856646">
        <w:rPr>
          <w:rFonts w:ascii="仿宋_GB2312" w:eastAsia="仿宋_GB2312" w:hAnsi="Arial" w:cs="仿宋_GB2312" w:hint="eastAsia"/>
          <w:color w:val="000000" w:themeColor="text1"/>
          <w:sz w:val="28"/>
          <w:szCs w:val="28"/>
          <w:shd w:val="clear" w:color="auto" w:fill="FFFFFF"/>
        </w:rPr>
        <w:t>二、重点事项</w:t>
      </w:r>
    </w:p>
    <w:p w14:paraId="1FA23AB1" w14:textId="01EB62EE" w:rsidR="001C5C69" w:rsidRDefault="00070300">
      <w:pPr>
        <w:spacing w:line="480" w:lineRule="exact"/>
        <w:ind w:firstLineChars="200" w:firstLine="560"/>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hint="eastAsia"/>
          <w:color w:val="000000" w:themeColor="text1"/>
          <w:sz w:val="28"/>
          <w:szCs w:val="28"/>
          <w:shd w:val="clear" w:color="auto" w:fill="FFFFFF"/>
        </w:rPr>
        <w:t>（一）申请人自通过资格审查之日起（资格审核日期为申请人在中国学位与研究生教育信息网完成注册、照片及指纹采集并通过学位授予单位资格审核的日期，申请者可在信息网中查看申请状态栏目查询资格审核时间），必须在五年内完成我校组织的全部课程考试</w:t>
      </w:r>
      <w:r w:rsidR="004A6FBB" w:rsidRPr="004A6FBB">
        <w:rPr>
          <w:rFonts w:ascii="仿宋_GB2312" w:eastAsia="仿宋_GB2312" w:hAnsi="Arial" w:cs="仿宋_GB2312" w:hint="eastAsia"/>
          <w:color w:val="FF0000"/>
          <w:sz w:val="28"/>
          <w:szCs w:val="28"/>
          <w:shd w:val="clear" w:color="auto" w:fill="FFFFFF"/>
        </w:rPr>
        <w:t>（根据学校通知的时间安排参加考试）</w:t>
      </w:r>
      <w:r>
        <w:rPr>
          <w:rFonts w:ascii="仿宋_GB2312" w:eastAsia="仿宋_GB2312" w:hAnsi="Arial" w:cs="仿宋_GB2312" w:hint="eastAsia"/>
          <w:color w:val="000000" w:themeColor="text1"/>
          <w:sz w:val="28"/>
          <w:szCs w:val="28"/>
          <w:shd w:val="clear" w:color="auto" w:fill="FFFFFF"/>
        </w:rPr>
        <w:t>和国家组织的水平考试</w:t>
      </w:r>
      <w:r w:rsidR="00301069" w:rsidRPr="00301069">
        <w:rPr>
          <w:rFonts w:ascii="仿宋_GB2312" w:eastAsia="仿宋_GB2312" w:hAnsi="Arial" w:cs="仿宋_GB2312" w:hint="eastAsia"/>
          <w:color w:val="FF0000"/>
          <w:sz w:val="28"/>
          <w:szCs w:val="28"/>
          <w:shd w:val="clear" w:color="auto" w:fill="FFFFFF"/>
        </w:rPr>
        <w:t>（每年</w:t>
      </w:r>
      <w:r w:rsidR="0068024C">
        <w:rPr>
          <w:rFonts w:ascii="仿宋_GB2312" w:eastAsia="仿宋_GB2312" w:hAnsi="Arial" w:cs="仿宋_GB2312" w:hint="eastAsia"/>
          <w:color w:val="FF0000"/>
          <w:sz w:val="28"/>
          <w:szCs w:val="28"/>
          <w:shd w:val="clear" w:color="auto" w:fill="FFFFFF"/>
        </w:rPr>
        <w:t>均有报考机会；</w:t>
      </w:r>
      <w:r w:rsidR="0068024C">
        <w:rPr>
          <w:rFonts w:ascii="仿宋_GB2312" w:eastAsia="仿宋_GB2312" w:hAnsi="Arial" w:cs="仿宋_GB2312"/>
          <w:color w:val="FF0000"/>
          <w:sz w:val="28"/>
          <w:szCs w:val="28"/>
          <w:shd w:val="clear" w:color="auto" w:fill="FFFFFF"/>
        </w:rPr>
        <w:t>3</w:t>
      </w:r>
      <w:r w:rsidR="00301069" w:rsidRPr="00301069">
        <w:rPr>
          <w:rFonts w:ascii="仿宋_GB2312" w:eastAsia="仿宋_GB2312" w:hAnsi="Arial" w:cs="仿宋_GB2312" w:hint="eastAsia"/>
          <w:color w:val="FF0000"/>
          <w:sz w:val="28"/>
          <w:szCs w:val="28"/>
          <w:shd w:val="clear" w:color="auto" w:fill="FFFFFF"/>
        </w:rPr>
        <w:t>月</w:t>
      </w:r>
      <w:r w:rsidR="0068024C">
        <w:rPr>
          <w:rFonts w:ascii="仿宋_GB2312" w:eastAsia="仿宋_GB2312" w:hAnsi="Arial" w:cs="仿宋_GB2312" w:hint="eastAsia"/>
          <w:color w:val="FF0000"/>
          <w:sz w:val="28"/>
          <w:szCs w:val="28"/>
          <w:shd w:val="clear" w:color="auto" w:fill="FFFFFF"/>
        </w:rPr>
        <w:t>报名、5月考试</w:t>
      </w:r>
      <w:r w:rsidR="00301069" w:rsidRPr="00301069">
        <w:rPr>
          <w:rFonts w:ascii="仿宋_GB2312" w:eastAsia="仿宋_GB2312" w:hAnsi="Arial" w:cs="仿宋_GB2312" w:hint="eastAsia"/>
          <w:color w:val="FF0000"/>
          <w:sz w:val="28"/>
          <w:szCs w:val="28"/>
          <w:shd w:val="clear" w:color="auto" w:fill="FFFFFF"/>
        </w:rPr>
        <w:t>）</w:t>
      </w:r>
      <w:r>
        <w:rPr>
          <w:rFonts w:ascii="仿宋_GB2312" w:eastAsia="仿宋_GB2312" w:hAnsi="Arial" w:cs="仿宋_GB2312" w:hint="eastAsia"/>
          <w:color w:val="000000" w:themeColor="text1"/>
          <w:sz w:val="28"/>
          <w:szCs w:val="28"/>
          <w:shd w:val="clear" w:color="auto" w:fill="FFFFFF"/>
        </w:rPr>
        <w:t>，且成绩合格，否则本次申请无效。</w:t>
      </w:r>
    </w:p>
    <w:p w14:paraId="2DB26434" w14:textId="77777777" w:rsidR="00312ADD" w:rsidRPr="00312ADD" w:rsidRDefault="00070300" w:rsidP="00312ADD">
      <w:pPr>
        <w:pStyle w:val="a4"/>
        <w:widowControl/>
        <w:spacing w:line="480" w:lineRule="exact"/>
        <w:ind w:firstLineChars="200" w:firstLine="560"/>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hint="eastAsia"/>
          <w:color w:val="000000" w:themeColor="text1"/>
          <w:sz w:val="28"/>
          <w:szCs w:val="28"/>
          <w:shd w:val="clear" w:color="auto" w:fill="FFFFFF"/>
        </w:rPr>
        <w:t>（二）</w:t>
      </w:r>
      <w:r w:rsidR="00312ADD" w:rsidRPr="00312ADD">
        <w:rPr>
          <w:rFonts w:ascii="仿宋_GB2312" w:eastAsia="仿宋_GB2312" w:hAnsi="Arial" w:cs="仿宋_GB2312" w:hint="eastAsia"/>
          <w:color w:val="000000" w:themeColor="text1"/>
          <w:sz w:val="28"/>
          <w:szCs w:val="28"/>
          <w:shd w:val="clear" w:color="auto" w:fill="FFFFFF"/>
        </w:rPr>
        <w:t>申请人应在通过全部考试</w:t>
      </w:r>
      <w:r w:rsidR="00312ADD">
        <w:rPr>
          <w:rFonts w:ascii="仿宋_GB2312" w:eastAsia="仿宋_GB2312" w:hAnsi="Arial" w:cs="仿宋_GB2312" w:hint="eastAsia"/>
          <w:color w:val="000000" w:themeColor="text1"/>
          <w:sz w:val="28"/>
          <w:szCs w:val="28"/>
          <w:shd w:val="clear" w:color="auto" w:fill="FFFFFF"/>
        </w:rPr>
        <w:t>（</w:t>
      </w:r>
      <w:r w:rsidR="00312ADD" w:rsidRPr="00312ADD">
        <w:rPr>
          <w:rFonts w:ascii="仿宋_GB2312" w:eastAsia="仿宋_GB2312" w:hAnsi="Arial" w:cs="仿宋_GB2312" w:hint="eastAsia"/>
          <w:color w:val="000000" w:themeColor="text1"/>
          <w:sz w:val="28"/>
          <w:szCs w:val="28"/>
          <w:shd w:val="clear" w:color="auto" w:fill="FFFFFF"/>
        </w:rPr>
        <w:t>我校组织的全部课程考试和国家组织的水平考试</w:t>
      </w:r>
      <w:r w:rsidR="00312ADD">
        <w:rPr>
          <w:rFonts w:ascii="仿宋_GB2312" w:eastAsia="仿宋_GB2312" w:hAnsi="Arial" w:cs="仿宋_GB2312" w:hint="eastAsia"/>
          <w:color w:val="000000" w:themeColor="text1"/>
          <w:sz w:val="28"/>
          <w:szCs w:val="28"/>
          <w:shd w:val="clear" w:color="auto" w:fill="FFFFFF"/>
        </w:rPr>
        <w:t>）</w:t>
      </w:r>
      <w:r w:rsidR="00312ADD" w:rsidRPr="00312ADD">
        <w:rPr>
          <w:rFonts w:ascii="仿宋_GB2312" w:eastAsia="仿宋_GB2312" w:hAnsi="Arial" w:cs="仿宋_GB2312" w:hint="eastAsia"/>
          <w:color w:val="000000" w:themeColor="text1"/>
          <w:sz w:val="28"/>
          <w:szCs w:val="28"/>
          <w:shd w:val="clear" w:color="auto" w:fill="FFFFFF"/>
        </w:rPr>
        <w:t>后的一年内提交学位论文。</w:t>
      </w:r>
    </w:p>
    <w:p w14:paraId="2FBAF8CE" w14:textId="77777777" w:rsidR="001C5C69" w:rsidRDefault="00312ADD" w:rsidP="00312ADD">
      <w:pPr>
        <w:pStyle w:val="a4"/>
        <w:widowControl/>
        <w:spacing w:line="480" w:lineRule="exact"/>
        <w:ind w:firstLineChars="200" w:firstLine="560"/>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hint="eastAsia"/>
          <w:color w:val="000000" w:themeColor="text1"/>
          <w:sz w:val="28"/>
          <w:szCs w:val="28"/>
          <w:shd w:val="clear" w:color="auto" w:fill="FFFFFF"/>
        </w:rPr>
        <w:t>（三）</w:t>
      </w:r>
      <w:r w:rsidRPr="00312ADD">
        <w:rPr>
          <w:rFonts w:ascii="仿宋_GB2312" w:eastAsia="仿宋_GB2312" w:hAnsi="Arial" w:cs="仿宋_GB2312" w:hint="eastAsia"/>
          <w:color w:val="000000" w:themeColor="text1"/>
          <w:sz w:val="28"/>
          <w:szCs w:val="28"/>
          <w:shd w:val="clear" w:color="auto" w:fill="FFFFFF"/>
        </w:rPr>
        <w:t>申请人共有两次申请学位论文答辩的机会。申请人应在通过全部考试后的</w:t>
      </w:r>
      <w:r w:rsidR="009B7DAB">
        <w:rPr>
          <w:rFonts w:ascii="仿宋_GB2312" w:eastAsia="仿宋_GB2312" w:hAnsi="Arial" w:cs="仿宋_GB2312" w:hint="eastAsia"/>
          <w:color w:val="000000" w:themeColor="text1"/>
          <w:sz w:val="28"/>
          <w:szCs w:val="28"/>
          <w:shd w:val="clear" w:color="auto" w:fill="FFFFFF"/>
        </w:rPr>
        <w:t>二</w:t>
      </w:r>
      <w:r w:rsidRPr="00312ADD">
        <w:rPr>
          <w:rFonts w:ascii="仿宋_GB2312" w:eastAsia="仿宋_GB2312" w:hAnsi="Arial" w:cs="仿宋_GB2312" w:hint="eastAsia"/>
          <w:color w:val="000000" w:themeColor="text1"/>
          <w:sz w:val="28"/>
          <w:szCs w:val="28"/>
          <w:shd w:val="clear" w:color="auto" w:fill="FFFFFF"/>
        </w:rPr>
        <w:t>年</w:t>
      </w:r>
      <w:r w:rsidR="009B7DAB">
        <w:rPr>
          <w:rFonts w:ascii="仿宋_GB2312" w:eastAsia="仿宋_GB2312" w:hAnsi="Arial" w:cs="仿宋_GB2312" w:hint="eastAsia"/>
          <w:color w:val="000000" w:themeColor="text1"/>
          <w:sz w:val="28"/>
          <w:szCs w:val="28"/>
          <w:shd w:val="clear" w:color="auto" w:fill="FFFFFF"/>
        </w:rPr>
        <w:t>半</w:t>
      </w:r>
      <w:r w:rsidRPr="00312ADD">
        <w:rPr>
          <w:rFonts w:ascii="仿宋_GB2312" w:eastAsia="仿宋_GB2312" w:hAnsi="Arial" w:cs="仿宋_GB2312" w:hint="eastAsia"/>
          <w:color w:val="000000" w:themeColor="text1"/>
          <w:sz w:val="28"/>
          <w:szCs w:val="28"/>
          <w:shd w:val="clear" w:color="auto" w:fill="FFFFFF"/>
        </w:rPr>
        <w:t>内完成学位论文答辩，其中应在一年半以内完成首次学位论文答辩。</w:t>
      </w:r>
    </w:p>
    <w:p w14:paraId="32E7CF7A" w14:textId="77777777" w:rsidR="001C5C69" w:rsidRDefault="00070300">
      <w:pPr>
        <w:spacing w:line="480" w:lineRule="exact"/>
        <w:ind w:firstLineChars="200" w:firstLine="560"/>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hint="eastAsia"/>
          <w:color w:val="000000" w:themeColor="text1"/>
          <w:sz w:val="28"/>
          <w:szCs w:val="28"/>
          <w:shd w:val="clear" w:color="auto" w:fill="FFFFFF"/>
        </w:rPr>
        <w:t>（四）申请人提交的学历证书、学位证书、论文、专著等必须真实有效，凡弄虚作假者，一经查实，立即取消其学位申请资格</w:t>
      </w:r>
      <w:r w:rsidR="00312ADD" w:rsidRPr="00312ADD">
        <w:rPr>
          <w:rFonts w:ascii="仿宋_GB2312" w:eastAsia="仿宋_GB2312" w:hAnsi="Arial" w:cs="仿宋_GB2312" w:hint="eastAsia"/>
          <w:color w:val="000000" w:themeColor="text1"/>
          <w:sz w:val="28"/>
          <w:szCs w:val="28"/>
          <w:shd w:val="clear" w:color="auto" w:fill="FFFFFF"/>
        </w:rPr>
        <w:t>，所缴纳费用不予退还</w:t>
      </w:r>
      <w:r>
        <w:rPr>
          <w:rFonts w:ascii="仿宋_GB2312" w:eastAsia="仿宋_GB2312" w:hAnsi="Arial" w:cs="仿宋_GB2312" w:hint="eastAsia"/>
          <w:color w:val="000000" w:themeColor="text1"/>
          <w:sz w:val="28"/>
          <w:szCs w:val="28"/>
          <w:shd w:val="clear" w:color="auto" w:fill="FFFFFF"/>
        </w:rPr>
        <w:t>；已发给学位证书者，撤销其学位证书。被撤销学位证书已注册的，学校将予以注销并报湖南省教育厅宣告无效。</w:t>
      </w:r>
    </w:p>
    <w:p w14:paraId="020F5098" w14:textId="77777777" w:rsidR="001C5C69" w:rsidRDefault="00070300">
      <w:pPr>
        <w:spacing w:line="480" w:lineRule="exact"/>
        <w:ind w:firstLineChars="200" w:firstLine="560"/>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hint="eastAsia"/>
          <w:color w:val="000000" w:themeColor="text1"/>
          <w:sz w:val="28"/>
          <w:szCs w:val="28"/>
          <w:shd w:val="clear" w:color="auto" w:fill="FFFFFF"/>
        </w:rPr>
        <w:t>（五）申请人超过规定课程学习与考试、提交学位论文以及学位论文答辩时限，仍没有授予学位的，本次申请无效，所缴费用不予退还。</w:t>
      </w:r>
    </w:p>
    <w:p w14:paraId="558D73BC" w14:textId="3866C0DE" w:rsidR="001C5C69" w:rsidRDefault="00422831" w:rsidP="004A6FBB">
      <w:pPr>
        <w:spacing w:line="480" w:lineRule="exact"/>
        <w:ind w:firstLineChars="200" w:firstLine="560"/>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color w:val="000000" w:themeColor="text1"/>
          <w:sz w:val="28"/>
          <w:szCs w:val="28"/>
          <w:shd w:val="clear" w:color="auto" w:fill="FFFFFF"/>
        </w:rPr>
        <w:t>（六）</w:t>
      </w:r>
      <w:r w:rsidRPr="00422831">
        <w:rPr>
          <w:rFonts w:ascii="仿宋_GB2312" w:eastAsia="仿宋_GB2312" w:hAnsi="Arial" w:cs="仿宋_GB2312" w:hint="eastAsia"/>
          <w:color w:val="000000" w:themeColor="text1"/>
          <w:sz w:val="28"/>
          <w:szCs w:val="28"/>
          <w:shd w:val="clear" w:color="auto" w:fill="FFFFFF"/>
        </w:rPr>
        <w:t>申请人在向我校申请硕士学位期间，不得向其他学位授予单位提出学位申请。</w:t>
      </w:r>
    </w:p>
    <w:p w14:paraId="2E9DE809" w14:textId="77777777" w:rsidR="001C5C69" w:rsidRDefault="00070300">
      <w:pPr>
        <w:spacing w:line="480" w:lineRule="exact"/>
        <w:ind w:firstLineChars="200" w:firstLine="560"/>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hint="eastAsia"/>
          <w:color w:val="000000" w:themeColor="text1"/>
          <w:sz w:val="28"/>
          <w:szCs w:val="28"/>
          <w:shd w:val="clear" w:color="auto" w:fill="FFFFFF"/>
        </w:rPr>
        <w:t>特此告知。</w:t>
      </w:r>
    </w:p>
    <w:p w14:paraId="7ADB7AF5" w14:textId="77777777" w:rsidR="001C5C69" w:rsidRDefault="001C5C69">
      <w:pPr>
        <w:spacing w:line="480" w:lineRule="exact"/>
        <w:ind w:firstLineChars="200" w:firstLine="560"/>
        <w:rPr>
          <w:rFonts w:ascii="仿宋_GB2312" w:eastAsia="仿宋_GB2312" w:hAnsi="Arial" w:cs="仿宋_GB2312"/>
          <w:color w:val="000000" w:themeColor="text1"/>
          <w:sz w:val="28"/>
          <w:szCs w:val="28"/>
          <w:shd w:val="clear" w:color="auto" w:fill="FFFFFF"/>
        </w:rPr>
      </w:pPr>
    </w:p>
    <w:p w14:paraId="5108F31A" w14:textId="77777777" w:rsidR="001C5C69" w:rsidRDefault="00070300">
      <w:pPr>
        <w:widowControl/>
        <w:spacing w:line="480" w:lineRule="exact"/>
        <w:ind w:firstLineChars="200" w:firstLine="562"/>
        <w:jc w:val="left"/>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hint="eastAsia"/>
          <w:b/>
          <w:bCs/>
          <w:color w:val="000000" w:themeColor="text1"/>
          <w:sz w:val="28"/>
          <w:szCs w:val="28"/>
          <w:shd w:val="clear" w:color="auto" w:fill="FFFFFF"/>
        </w:rPr>
        <w:t>本人自愿报考湘潭大学同等学力申请硕士学位，知晓并理解了学校上述告知内容。如因本人个人原因未达到</w:t>
      </w:r>
      <w:r w:rsidRPr="009E47DD">
        <w:rPr>
          <w:rFonts w:ascii="仿宋_GB2312" w:eastAsia="仿宋_GB2312" w:hAnsi="Arial" w:cs="仿宋_GB2312" w:hint="eastAsia"/>
          <w:b/>
          <w:bCs/>
          <w:color w:val="000000" w:themeColor="text1"/>
          <w:sz w:val="28"/>
          <w:szCs w:val="28"/>
          <w:shd w:val="clear" w:color="auto" w:fill="FFFFFF"/>
        </w:rPr>
        <w:t>授予学位的</w:t>
      </w:r>
      <w:r>
        <w:rPr>
          <w:rFonts w:ascii="仿宋_GB2312" w:eastAsia="仿宋_GB2312" w:hAnsi="Arial" w:cs="仿宋_GB2312" w:hint="eastAsia"/>
          <w:b/>
          <w:bCs/>
          <w:color w:val="000000" w:themeColor="text1"/>
          <w:sz w:val="28"/>
          <w:szCs w:val="28"/>
          <w:shd w:val="clear" w:color="auto" w:fill="FFFFFF"/>
        </w:rPr>
        <w:t>要求或中途退出申请或未能在规定时间内完成申请的各项流程，本人自愿承担相应的后果。</w:t>
      </w:r>
      <w:r>
        <w:rPr>
          <w:rFonts w:ascii="仿宋_GB2312" w:eastAsia="仿宋_GB2312" w:hAnsi="Arial" w:cs="仿宋_GB2312" w:hint="eastAsia"/>
          <w:color w:val="000000" w:themeColor="text1"/>
          <w:sz w:val="28"/>
          <w:szCs w:val="28"/>
          <w:shd w:val="clear" w:color="auto" w:fill="FFFFFF"/>
        </w:rPr>
        <w:t xml:space="preserve"> </w:t>
      </w:r>
    </w:p>
    <w:p w14:paraId="5F630E13" w14:textId="77777777" w:rsidR="001C5C69" w:rsidRDefault="001C5C69">
      <w:pPr>
        <w:widowControl/>
        <w:spacing w:line="480" w:lineRule="exact"/>
        <w:jc w:val="left"/>
        <w:rPr>
          <w:rFonts w:ascii="仿宋_GB2312" w:eastAsia="仿宋_GB2312" w:hAnsi="Arial" w:cs="仿宋_GB2312"/>
          <w:color w:val="000000" w:themeColor="text1"/>
          <w:sz w:val="28"/>
          <w:szCs w:val="28"/>
          <w:shd w:val="clear" w:color="auto" w:fill="FFFFFF"/>
        </w:rPr>
      </w:pPr>
    </w:p>
    <w:p w14:paraId="761FE2BD" w14:textId="77777777" w:rsidR="001C5C69" w:rsidRDefault="00070300">
      <w:pPr>
        <w:widowControl/>
        <w:spacing w:line="480" w:lineRule="exact"/>
        <w:jc w:val="right"/>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hint="eastAsia"/>
          <w:color w:val="000000" w:themeColor="text1"/>
          <w:sz w:val="28"/>
          <w:szCs w:val="28"/>
          <w:shd w:val="clear" w:color="auto" w:fill="FFFFFF"/>
        </w:rPr>
        <w:t>考生签名：______________________</w:t>
      </w:r>
    </w:p>
    <w:p w14:paraId="404A65D2" w14:textId="77777777" w:rsidR="001C5C69" w:rsidRDefault="00070300">
      <w:pPr>
        <w:widowControl/>
        <w:spacing w:line="480" w:lineRule="exact"/>
        <w:jc w:val="right"/>
        <w:rPr>
          <w:rFonts w:ascii="仿宋_GB2312" w:eastAsia="仿宋_GB2312" w:hAnsi="Arial" w:cs="仿宋_GB2312"/>
          <w:color w:val="000000" w:themeColor="text1"/>
          <w:sz w:val="28"/>
          <w:szCs w:val="28"/>
          <w:shd w:val="clear" w:color="auto" w:fill="FFFFFF"/>
        </w:rPr>
      </w:pPr>
      <w:r>
        <w:rPr>
          <w:rFonts w:ascii="仿宋_GB2312" w:eastAsia="仿宋_GB2312" w:hAnsi="Arial" w:cs="仿宋_GB2312" w:hint="eastAsia"/>
          <w:color w:val="000000" w:themeColor="text1"/>
          <w:sz w:val="28"/>
          <w:szCs w:val="28"/>
          <w:shd w:val="clear" w:color="auto" w:fill="FFFFFF"/>
        </w:rPr>
        <w:t xml:space="preserve">身份证号：______________________ </w:t>
      </w:r>
    </w:p>
    <w:p w14:paraId="0130F831" w14:textId="77777777" w:rsidR="001C5C69" w:rsidRDefault="00070300">
      <w:pPr>
        <w:widowControl/>
        <w:spacing w:line="480" w:lineRule="exact"/>
        <w:jc w:val="right"/>
        <w:rPr>
          <w:rFonts w:asciiTheme="minorEastAsia" w:hAnsiTheme="minorEastAsia" w:cstheme="minorEastAsia" w:hint="eastAsia"/>
          <w:sz w:val="24"/>
          <w:szCs w:val="24"/>
        </w:rPr>
      </w:pPr>
      <w:r>
        <w:rPr>
          <w:rFonts w:ascii="仿宋_GB2312" w:eastAsia="仿宋_GB2312" w:hAnsi="Arial" w:cs="仿宋_GB2312" w:hint="eastAsia"/>
          <w:color w:val="000000" w:themeColor="text1"/>
          <w:sz w:val="28"/>
          <w:szCs w:val="28"/>
          <w:shd w:val="clear" w:color="auto" w:fill="FFFFFF"/>
        </w:rPr>
        <w:t>年     月     日</w:t>
      </w:r>
    </w:p>
    <w:sectPr w:rsidR="001C5C69">
      <w:pgSz w:w="11906" w:h="16838"/>
      <w:pgMar w:top="720" w:right="720" w:bottom="567"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8AC6E" w14:textId="77777777" w:rsidR="001A5330" w:rsidRDefault="001A5330" w:rsidP="009E47DD">
      <w:r>
        <w:separator/>
      </w:r>
    </w:p>
  </w:endnote>
  <w:endnote w:type="continuationSeparator" w:id="0">
    <w:p w14:paraId="5A09B861" w14:textId="77777777" w:rsidR="001A5330" w:rsidRDefault="001A5330" w:rsidP="009E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AA461" w14:textId="77777777" w:rsidR="001A5330" w:rsidRDefault="001A5330" w:rsidP="009E47DD">
      <w:r>
        <w:separator/>
      </w:r>
    </w:p>
  </w:footnote>
  <w:footnote w:type="continuationSeparator" w:id="0">
    <w:p w14:paraId="0B2B7503" w14:textId="77777777" w:rsidR="001A5330" w:rsidRDefault="001A5330" w:rsidP="009E47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A5YThlZDMyM2IwNTgzNDI2YjI3ZTNjY2RlOWIxNmYifQ=="/>
  </w:docVars>
  <w:rsids>
    <w:rsidRoot w:val="40180F66"/>
    <w:rsid w:val="000036A1"/>
    <w:rsid w:val="00070300"/>
    <w:rsid w:val="00157E39"/>
    <w:rsid w:val="001A5330"/>
    <w:rsid w:val="001C5C69"/>
    <w:rsid w:val="001E0C42"/>
    <w:rsid w:val="00301069"/>
    <w:rsid w:val="00312ADD"/>
    <w:rsid w:val="00422831"/>
    <w:rsid w:val="00450F90"/>
    <w:rsid w:val="004A5F73"/>
    <w:rsid w:val="004A6FBB"/>
    <w:rsid w:val="005F777F"/>
    <w:rsid w:val="0068024C"/>
    <w:rsid w:val="006859B2"/>
    <w:rsid w:val="00775A48"/>
    <w:rsid w:val="008206E3"/>
    <w:rsid w:val="00856646"/>
    <w:rsid w:val="0092333B"/>
    <w:rsid w:val="009B7DAB"/>
    <w:rsid w:val="009E47DD"/>
    <w:rsid w:val="00A40858"/>
    <w:rsid w:val="00A908C7"/>
    <w:rsid w:val="00C603EA"/>
    <w:rsid w:val="00E63880"/>
    <w:rsid w:val="00E6742F"/>
    <w:rsid w:val="00F41349"/>
    <w:rsid w:val="00FB1004"/>
    <w:rsid w:val="026F018C"/>
    <w:rsid w:val="035241C7"/>
    <w:rsid w:val="055551BA"/>
    <w:rsid w:val="279C5FDC"/>
    <w:rsid w:val="27CB30E2"/>
    <w:rsid w:val="33C675E2"/>
    <w:rsid w:val="40180F66"/>
    <w:rsid w:val="55B500A6"/>
    <w:rsid w:val="5B4D3CB5"/>
    <w:rsid w:val="5F9F50A6"/>
    <w:rsid w:val="63EF17F2"/>
    <w:rsid w:val="6D815C2D"/>
    <w:rsid w:val="7DB01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424B5"/>
  <w15:docId w15:val="{40E9B68E-F5E3-4BE2-B5CD-916136C9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qFormat/>
    <w:pPr>
      <w:spacing w:after="120"/>
      <w:ind w:leftChars="200" w:left="420"/>
    </w:pPr>
  </w:style>
  <w:style w:type="paragraph" w:styleId="a4">
    <w:name w:val="Normal (Web)"/>
    <w:basedOn w:val="a"/>
    <w:autoRedefine/>
    <w:qFormat/>
    <w:rPr>
      <w:sz w:val="24"/>
    </w:rPr>
  </w:style>
  <w:style w:type="paragraph" w:styleId="2">
    <w:name w:val="Body Text First Indent 2"/>
    <w:basedOn w:val="a3"/>
    <w:autoRedefine/>
    <w:qFormat/>
    <w:pPr>
      <w:ind w:firstLineChars="200" w:firstLine="420"/>
    </w:pPr>
  </w:style>
  <w:style w:type="paragraph" w:customStyle="1" w:styleId="1">
    <w:name w:val="正文文本1"/>
    <w:basedOn w:val="a"/>
    <w:autoRedefine/>
    <w:qFormat/>
    <w:rsid w:val="009E47DD"/>
    <w:pPr>
      <w:spacing w:line="540" w:lineRule="exact"/>
      <w:jc w:val="center"/>
    </w:pPr>
    <w:rPr>
      <w:rFonts w:ascii="黑体" w:eastAsia="黑体" w:hAnsi="黑体" w:cs="黑体"/>
      <w:kern w:val="0"/>
      <w:sz w:val="26"/>
      <w:szCs w:val="26"/>
      <w:lang w:val="zh-CN" w:bidi="zh-CN"/>
    </w:rPr>
  </w:style>
  <w:style w:type="paragraph" w:styleId="a5">
    <w:name w:val="header"/>
    <w:basedOn w:val="a"/>
    <w:link w:val="a6"/>
    <w:rsid w:val="009E47D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9E47DD"/>
    <w:rPr>
      <w:rFonts w:asciiTheme="minorHAnsi" w:eastAsiaTheme="minorEastAsia" w:hAnsiTheme="minorHAnsi" w:cstheme="minorBidi"/>
      <w:kern w:val="2"/>
      <w:sz w:val="18"/>
      <w:szCs w:val="18"/>
    </w:rPr>
  </w:style>
  <w:style w:type="paragraph" w:styleId="a7">
    <w:name w:val="footer"/>
    <w:basedOn w:val="a"/>
    <w:link w:val="a8"/>
    <w:rsid w:val="009E47DD"/>
    <w:pPr>
      <w:tabs>
        <w:tab w:val="center" w:pos="4153"/>
        <w:tab w:val="right" w:pos="8306"/>
      </w:tabs>
      <w:snapToGrid w:val="0"/>
      <w:jc w:val="left"/>
    </w:pPr>
    <w:rPr>
      <w:sz w:val="18"/>
      <w:szCs w:val="18"/>
    </w:rPr>
  </w:style>
  <w:style w:type="character" w:customStyle="1" w:styleId="a8">
    <w:name w:val="页脚 字符"/>
    <w:basedOn w:val="a0"/>
    <w:link w:val="a7"/>
    <w:rsid w:val="009E47D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395</Words>
  <Characters>420</Characters>
  <Application>Microsoft Office Word</Application>
  <DocSecurity>0</DocSecurity>
  <Lines>17</Lines>
  <Paragraphs>15</Paragraphs>
  <ScaleCrop>false</ScaleCrop>
  <Company>微软中国</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心软的神</dc:creator>
  <cp:lastModifiedBy>Niko Shaw</cp:lastModifiedBy>
  <cp:revision>2</cp:revision>
  <dcterms:created xsi:type="dcterms:W3CDTF">2026-06-29T07:07:00Z</dcterms:created>
  <dcterms:modified xsi:type="dcterms:W3CDTF">2026-06-29T07:07:00Z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B0527388CF7C44248F2715B79B08DE0E_13</vt:lpwstr>
  </property>
</Properties>
</file>