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90C1F">
      <w:pPr>
        <w:spacing w:before="148" w:line="224" w:lineRule="auto"/>
        <w:ind w:left="1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附件4</w:t>
      </w:r>
    </w:p>
    <w:p w14:paraId="471BC6F0">
      <w:pPr>
        <w:spacing w:before="130" w:line="218" w:lineRule="auto"/>
        <w:jc w:val="center"/>
        <w:outlineLvl w:val="0"/>
        <w:rPr>
          <w:rFonts w:ascii="仿宋" w:hAnsi="仿宋" w:eastAsia="仿宋" w:cs="仿宋"/>
          <w:sz w:val="40"/>
          <w:szCs w:val="40"/>
          <w:highlight w:val="yellow"/>
        </w:rPr>
      </w:pPr>
      <w:r>
        <w:rPr>
          <w:rFonts w:ascii="仿宋" w:hAnsi="仿宋" w:eastAsia="仿宋" w:cs="仿宋"/>
          <w:spacing w:val="-1"/>
          <w:sz w:val="40"/>
          <w:szCs w:val="40"/>
          <w:highlight w:val="none"/>
        </w:rPr>
        <w:t>公共管理案例大赛复赛流程</w:t>
      </w:r>
    </w:p>
    <w:p w14:paraId="2EDB7F86">
      <w:pPr>
        <w:spacing w:before="48"/>
      </w:pPr>
    </w:p>
    <w:p w14:paraId="63CD5120">
      <w:pPr>
        <w:spacing w:before="48"/>
      </w:pPr>
    </w:p>
    <w:tbl>
      <w:tblPr>
        <w:tblStyle w:val="5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4078"/>
        <w:gridCol w:w="4100"/>
      </w:tblGrid>
      <w:tr w14:paraId="29EC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20" w:type="dxa"/>
            <w:shd w:val="clear" w:color="auto" w:fill="EEECE1" w:themeFill="background2"/>
          </w:tcPr>
          <w:p w14:paraId="1D9E075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环节</w:t>
            </w:r>
          </w:p>
        </w:tc>
        <w:tc>
          <w:tcPr>
            <w:tcW w:w="4078" w:type="dxa"/>
            <w:shd w:val="clear" w:color="auto" w:fill="EEECE1" w:themeFill="background2"/>
          </w:tcPr>
          <w:p w14:paraId="314A94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甲队流程</w:t>
            </w:r>
          </w:p>
        </w:tc>
        <w:tc>
          <w:tcPr>
            <w:tcW w:w="4100" w:type="dxa"/>
            <w:shd w:val="clear" w:color="auto" w:fill="EEECE1" w:themeFill="background2"/>
          </w:tcPr>
          <w:p w14:paraId="137E59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乙队流程</w:t>
            </w:r>
          </w:p>
        </w:tc>
      </w:tr>
      <w:tr w14:paraId="1ED7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20" w:type="dxa"/>
          </w:tcPr>
          <w:p w14:paraId="126B563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</w:tcPr>
          <w:p w14:paraId="3C1D10B2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1号队员陈述己方案例。限时4分钟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（PPT）</w:t>
            </w:r>
            <w:bookmarkStart w:id="0" w:name="_GoBack"/>
            <w:bookmarkEnd w:id="0"/>
          </w:p>
        </w:tc>
        <w:tc>
          <w:tcPr>
            <w:tcW w:w="4100" w:type="dxa"/>
          </w:tcPr>
          <w:p w14:paraId="44C187FB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C0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20" w:type="dxa"/>
          </w:tcPr>
          <w:p w14:paraId="235C1E1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</w:tcPr>
          <w:p w14:paraId="38A179AF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2号队员陈述己方分析报告。限时4分钟。（PPT）</w:t>
            </w:r>
          </w:p>
        </w:tc>
        <w:tc>
          <w:tcPr>
            <w:tcW w:w="4100" w:type="dxa"/>
          </w:tcPr>
          <w:p w14:paraId="629694C2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F96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020" w:type="dxa"/>
          </w:tcPr>
          <w:p w14:paraId="109516C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</w:tcPr>
          <w:p w14:paraId="30177289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14:paraId="02A4189F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3号队员陈述己方就对方案例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及分析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的问题与建议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。限时4分钟。（PPT）</w:t>
            </w:r>
          </w:p>
        </w:tc>
      </w:tr>
      <w:tr w14:paraId="7536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20" w:type="dxa"/>
            <w:tcBorders>
              <w:bottom w:val="single" w:color="auto" w:sz="4" w:space="0"/>
            </w:tcBorders>
          </w:tcPr>
          <w:p w14:paraId="5AAB35F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8178" w:type="dxa"/>
            <w:gridSpan w:val="2"/>
            <w:tcBorders>
              <w:bottom w:val="single" w:color="auto" w:sz="4" w:space="0"/>
            </w:tcBorders>
          </w:tcPr>
          <w:p w14:paraId="0E3727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双方自由辩论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共8分钟。每方发言时间不超过4分钟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甲队先发言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71EB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20" w:type="dxa"/>
            <w:tcBorders>
              <w:bottom w:val="single" w:color="auto" w:sz="12" w:space="0"/>
            </w:tcBorders>
          </w:tcPr>
          <w:p w14:paraId="00E8D90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8178" w:type="dxa"/>
            <w:gridSpan w:val="2"/>
            <w:tcBorders>
              <w:bottom w:val="single" w:color="auto" w:sz="12" w:space="0"/>
            </w:tcBorders>
          </w:tcPr>
          <w:p w14:paraId="2E87662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乙、甲两队先后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进行总结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陈述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每队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限时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分钟；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发言人数不限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</w:tr>
      <w:tr w14:paraId="2ED4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20" w:type="dxa"/>
            <w:tcBorders>
              <w:top w:val="single" w:color="auto" w:sz="12" w:space="0"/>
            </w:tcBorders>
          </w:tcPr>
          <w:p w14:paraId="43B0BA7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  <w:tcBorders>
              <w:top w:val="single" w:color="auto" w:sz="12" w:space="0"/>
            </w:tcBorders>
          </w:tcPr>
          <w:p w14:paraId="783C8429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color="auto" w:sz="12" w:space="0"/>
            </w:tcBorders>
          </w:tcPr>
          <w:p w14:paraId="1695D949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1号队员陈述己方案例。限时4分钟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（PPT）</w:t>
            </w:r>
          </w:p>
        </w:tc>
      </w:tr>
      <w:tr w14:paraId="32D6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20" w:type="dxa"/>
          </w:tcPr>
          <w:p w14:paraId="097C41B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4078" w:type="dxa"/>
          </w:tcPr>
          <w:p w14:paraId="25ECD3FE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14:paraId="67BEB4DC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2号队员陈述己方分析报告。限时4分钟。（PPT）</w:t>
            </w:r>
          </w:p>
        </w:tc>
      </w:tr>
      <w:tr w14:paraId="40B1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020" w:type="dxa"/>
          </w:tcPr>
          <w:p w14:paraId="6282FB4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4078" w:type="dxa"/>
          </w:tcPr>
          <w:p w14:paraId="6B4C950C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3号队员陈述己方就对方案例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及分析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的问题与建议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。限时4分钟。（PPT）</w:t>
            </w:r>
          </w:p>
        </w:tc>
        <w:tc>
          <w:tcPr>
            <w:tcW w:w="4100" w:type="dxa"/>
          </w:tcPr>
          <w:p w14:paraId="76CA2B83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C51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20" w:type="dxa"/>
          </w:tcPr>
          <w:p w14:paraId="12C557F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8178" w:type="dxa"/>
            <w:gridSpan w:val="2"/>
          </w:tcPr>
          <w:p w14:paraId="3EC93DBB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双方自由辩论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共8分钟，每方发言时间不超过4分钟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乙队先发言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08C54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20" w:type="dxa"/>
          </w:tcPr>
          <w:p w14:paraId="4977363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8178" w:type="dxa"/>
            <w:gridSpan w:val="2"/>
          </w:tcPr>
          <w:p w14:paraId="1D2FB17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甲、乙两队先后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进行总结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陈述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每队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限时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分钟；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发言人数不限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</w:tr>
      <w:tr w14:paraId="4C9C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20" w:type="dxa"/>
          </w:tcPr>
          <w:p w14:paraId="70501BE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8178" w:type="dxa"/>
            <w:gridSpan w:val="2"/>
          </w:tcPr>
          <w:p w14:paraId="067FD34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评委打分、工作人员收打分表（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分钟）</w:t>
            </w:r>
          </w:p>
        </w:tc>
      </w:tr>
      <w:tr w14:paraId="02D2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0" w:type="dxa"/>
          </w:tcPr>
          <w:p w14:paraId="3FFE1E6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78" w:type="dxa"/>
            <w:gridSpan w:val="2"/>
          </w:tcPr>
          <w:p w14:paraId="3E0BBC4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总计50分钟</w:t>
            </w:r>
          </w:p>
        </w:tc>
      </w:tr>
    </w:tbl>
    <w:p w14:paraId="42CA54A3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6D34F599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①每次提问只能</w:t>
      </w:r>
      <w:r>
        <w:rPr>
          <w:rFonts w:hint="eastAsia" w:ascii="宋体" w:hAnsi="宋体" w:eastAsia="宋体"/>
          <w:sz w:val="24"/>
          <w:szCs w:val="24"/>
        </w:rPr>
        <w:t>提</w:t>
      </w:r>
      <w:r>
        <w:rPr>
          <w:rFonts w:ascii="宋体" w:hAnsi="宋体" w:eastAsia="宋体"/>
          <w:sz w:val="24"/>
          <w:szCs w:val="24"/>
        </w:rPr>
        <w:t>一个</w:t>
      </w:r>
      <w:r>
        <w:rPr>
          <w:rFonts w:hint="eastAsia" w:ascii="宋体" w:hAnsi="宋体" w:eastAsia="宋体"/>
          <w:sz w:val="24"/>
          <w:szCs w:val="24"/>
        </w:rPr>
        <w:t>问</w:t>
      </w:r>
      <w:r>
        <w:rPr>
          <w:rFonts w:ascii="宋体" w:hAnsi="宋体" w:eastAsia="宋体"/>
          <w:sz w:val="24"/>
          <w:szCs w:val="24"/>
        </w:rPr>
        <w:t>题，</w:t>
      </w:r>
      <w:r>
        <w:rPr>
          <w:rFonts w:hint="eastAsia" w:ascii="宋体" w:hAnsi="宋体" w:eastAsia="宋体"/>
          <w:sz w:val="24"/>
          <w:szCs w:val="24"/>
        </w:rPr>
        <w:t>提问</w:t>
      </w:r>
      <w:r>
        <w:rPr>
          <w:rFonts w:ascii="宋体" w:hAnsi="宋体" w:eastAsia="宋体"/>
          <w:sz w:val="24"/>
          <w:szCs w:val="24"/>
        </w:rPr>
        <w:t>时间算入该队发言</w:t>
      </w:r>
      <w:r>
        <w:rPr>
          <w:rFonts w:hint="eastAsia" w:ascii="宋体" w:hAnsi="宋体" w:eastAsia="宋体"/>
          <w:sz w:val="24"/>
          <w:szCs w:val="24"/>
        </w:rPr>
        <w:t>时间</w:t>
      </w:r>
      <w:r>
        <w:rPr>
          <w:rFonts w:ascii="宋体" w:hAnsi="宋体" w:eastAsia="宋体"/>
          <w:sz w:val="24"/>
          <w:szCs w:val="24"/>
        </w:rPr>
        <w:t>；</w:t>
      </w:r>
    </w:p>
    <w:p w14:paraId="251B6A17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②发言时请起立，但不允许离开座位席；</w:t>
      </w:r>
    </w:p>
    <w:p w14:paraId="5D30A75A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③提问者可指定对方某位队员回答，但不能连续提问该队员；</w:t>
      </w:r>
    </w:p>
    <w:p w14:paraId="2AAFEE5B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④一方的发言时间从对方发言者坐下起计时；</w:t>
      </w:r>
    </w:p>
    <w:p w14:paraId="01479625">
      <w:pPr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⑤发言者表述时不能有人身或地域攻击等话语。</w:t>
      </w:r>
    </w:p>
    <w:p w14:paraId="4E3816B0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6615548B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08B00506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5F735256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7021B6AE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27ED6EBC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7B610546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2A38BFA4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3AED4F18">
      <w:pPr>
        <w:jc w:val="left"/>
        <w:rPr>
          <w:rFonts w:hint="eastAsia" w:ascii="宋体" w:hAnsi="宋体" w:eastAsia="宋体"/>
          <w:sz w:val="24"/>
          <w:szCs w:val="24"/>
        </w:rPr>
      </w:pPr>
    </w:p>
    <w:p w14:paraId="19A0AE86">
      <w:pPr>
        <w:rPr>
          <w:rFonts w:ascii="宋体" w:hAnsi="宋体" w:eastAsia="宋体"/>
        </w:rPr>
      </w:pPr>
    </w:p>
    <w:p w14:paraId="000F5BC1">
      <w:pPr>
        <w:spacing w:before="130" w:line="218" w:lineRule="auto"/>
        <w:jc w:val="center"/>
        <w:outlineLvl w:val="0"/>
        <w:rPr>
          <w:rFonts w:ascii="仿宋" w:hAnsi="仿宋" w:eastAsia="仿宋" w:cs="仿宋"/>
          <w:spacing w:val="-1"/>
          <w:sz w:val="40"/>
          <w:szCs w:val="40"/>
          <w:highlight w:val="none"/>
        </w:rPr>
      </w:pPr>
      <w:r>
        <w:rPr>
          <w:rFonts w:ascii="仿宋" w:hAnsi="仿宋" w:eastAsia="仿宋" w:cs="仿宋"/>
          <w:spacing w:val="-1"/>
          <w:sz w:val="40"/>
          <w:szCs w:val="40"/>
          <w:highlight w:val="none"/>
        </w:rPr>
        <w:t>公共管理案例大赛</w:t>
      </w:r>
      <w:r>
        <w:rPr>
          <w:rFonts w:hint="eastAsia" w:ascii="仿宋" w:hAnsi="仿宋" w:eastAsia="仿宋" w:cs="仿宋"/>
          <w:spacing w:val="-1"/>
          <w:sz w:val="40"/>
          <w:szCs w:val="40"/>
          <w:highlight w:val="none"/>
          <w:lang w:val="en-US" w:eastAsia="zh-CN"/>
        </w:rPr>
        <w:t>决赛</w:t>
      </w:r>
      <w:r>
        <w:rPr>
          <w:rFonts w:ascii="仿宋" w:hAnsi="仿宋" w:eastAsia="仿宋" w:cs="仿宋"/>
          <w:spacing w:val="-1"/>
          <w:sz w:val="40"/>
          <w:szCs w:val="40"/>
          <w:highlight w:val="none"/>
        </w:rPr>
        <w:t>流程</w:t>
      </w:r>
    </w:p>
    <w:p w14:paraId="36A9F878">
      <w:pPr>
        <w:spacing w:before="130" w:line="218" w:lineRule="auto"/>
        <w:ind w:left="1863"/>
        <w:outlineLvl w:val="0"/>
        <w:rPr>
          <w:rFonts w:ascii="仿宋" w:hAnsi="仿宋" w:eastAsia="仿宋" w:cs="仿宋"/>
          <w:spacing w:val="-1"/>
          <w:sz w:val="40"/>
          <w:szCs w:val="40"/>
          <w:highlight w:val="none"/>
        </w:rPr>
      </w:pP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969"/>
        <w:gridCol w:w="3969"/>
      </w:tblGrid>
      <w:tr w14:paraId="6DEB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29" w:type="dxa"/>
            <w:shd w:val="clear" w:color="auto" w:fill="EEECE1" w:themeFill="background2"/>
          </w:tcPr>
          <w:p w14:paraId="78EE329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环节</w:t>
            </w:r>
          </w:p>
        </w:tc>
        <w:tc>
          <w:tcPr>
            <w:tcW w:w="3969" w:type="dxa"/>
            <w:shd w:val="clear" w:color="auto" w:fill="EEECE1" w:themeFill="background2"/>
          </w:tcPr>
          <w:p w14:paraId="0CD53A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甲队流程</w:t>
            </w:r>
          </w:p>
        </w:tc>
        <w:tc>
          <w:tcPr>
            <w:tcW w:w="3969" w:type="dxa"/>
            <w:shd w:val="clear" w:color="auto" w:fill="EEECE1" w:themeFill="background2"/>
          </w:tcPr>
          <w:p w14:paraId="51B787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乙队流程</w:t>
            </w:r>
          </w:p>
        </w:tc>
      </w:tr>
      <w:tr w14:paraId="79044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129" w:type="dxa"/>
          </w:tcPr>
          <w:p w14:paraId="37AEF3E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9F99A6D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1、2号队员陈述己方分析报告。限时7分钟。（PPT）</w:t>
            </w:r>
          </w:p>
        </w:tc>
        <w:tc>
          <w:tcPr>
            <w:tcW w:w="3969" w:type="dxa"/>
          </w:tcPr>
          <w:p w14:paraId="31C696C9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19D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129" w:type="dxa"/>
          </w:tcPr>
          <w:p w14:paraId="7164FD1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2"/>
          </w:tcPr>
          <w:p w14:paraId="6EB089C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双方自由辩论，共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每方发言时间不超过4分钟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</w:p>
        </w:tc>
      </w:tr>
      <w:tr w14:paraId="7C8E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9" w:type="dxa"/>
          </w:tcPr>
          <w:p w14:paraId="799EC62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19D621A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BC460"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1、2号队员陈述己方分析报告。限时7分钟。（PPT）</w:t>
            </w:r>
          </w:p>
        </w:tc>
      </w:tr>
      <w:tr w14:paraId="20DD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129" w:type="dxa"/>
            <w:tcBorders>
              <w:bottom w:val="single" w:color="auto" w:sz="4" w:space="0"/>
            </w:tcBorders>
          </w:tcPr>
          <w:p w14:paraId="6EDE54E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gridSpan w:val="2"/>
            <w:tcBorders>
              <w:bottom w:val="single" w:color="auto" w:sz="4" w:space="0"/>
            </w:tcBorders>
          </w:tcPr>
          <w:p w14:paraId="25D8161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双方自由辩论，共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每方发言时间不超过4分钟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</w:p>
        </w:tc>
      </w:tr>
      <w:tr w14:paraId="60B7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29" w:type="dxa"/>
            <w:tcBorders>
              <w:bottom w:val="single" w:color="auto" w:sz="4" w:space="0"/>
            </w:tcBorders>
          </w:tcPr>
          <w:p w14:paraId="5E68248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2"/>
            <w:tcBorders>
              <w:bottom w:val="single" w:color="auto" w:sz="4" w:space="0"/>
            </w:tcBorders>
          </w:tcPr>
          <w:p w14:paraId="3225148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评委向两支队伍轮流提问，两队分别回答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。 </w:t>
            </w:r>
          </w:p>
          <w:p w14:paraId="095CDBE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每次回答不超过2分钟，每方发言时间不超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过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4分钟。</w:t>
            </w:r>
          </w:p>
        </w:tc>
      </w:tr>
      <w:tr w14:paraId="4687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29" w:type="dxa"/>
            <w:tcBorders>
              <w:top w:val="single" w:color="auto" w:sz="4" w:space="0"/>
            </w:tcBorders>
          </w:tcPr>
          <w:p w14:paraId="64A7329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0AACA58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3号队员做总结陈述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限时4分钟。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6E9A500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1FF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29" w:type="dxa"/>
          </w:tcPr>
          <w:p w14:paraId="7698955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5CEF38E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D029B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3号队员做总结陈述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限时4分钟。</w:t>
            </w:r>
          </w:p>
        </w:tc>
      </w:tr>
      <w:tr w14:paraId="7FB50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</w:tcPr>
          <w:p w14:paraId="1FF41A9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gridSpan w:val="2"/>
          </w:tcPr>
          <w:p w14:paraId="7B99744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评委打分、工作人员收打分表（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分钟）</w:t>
            </w:r>
          </w:p>
        </w:tc>
      </w:tr>
      <w:tr w14:paraId="1FF8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29" w:type="dxa"/>
          </w:tcPr>
          <w:p w14:paraId="2134680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412078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总计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分钟</w:t>
            </w:r>
          </w:p>
        </w:tc>
      </w:tr>
    </w:tbl>
    <w:p w14:paraId="7029DD3B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3C4C94DA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①每次提问只能</w:t>
      </w:r>
      <w:r>
        <w:rPr>
          <w:rFonts w:hint="eastAsia" w:ascii="宋体" w:hAnsi="宋体" w:eastAsia="宋体"/>
          <w:sz w:val="24"/>
          <w:szCs w:val="24"/>
        </w:rPr>
        <w:t>提</w:t>
      </w:r>
      <w:r>
        <w:rPr>
          <w:rFonts w:ascii="宋体" w:hAnsi="宋体" w:eastAsia="宋体"/>
          <w:sz w:val="24"/>
          <w:szCs w:val="24"/>
        </w:rPr>
        <w:t>一个</w:t>
      </w:r>
      <w:r>
        <w:rPr>
          <w:rFonts w:hint="eastAsia" w:ascii="宋体" w:hAnsi="宋体" w:eastAsia="宋体"/>
          <w:sz w:val="24"/>
          <w:szCs w:val="24"/>
        </w:rPr>
        <w:t>问</w:t>
      </w:r>
      <w:r>
        <w:rPr>
          <w:rFonts w:ascii="宋体" w:hAnsi="宋体" w:eastAsia="宋体"/>
          <w:sz w:val="24"/>
          <w:szCs w:val="24"/>
        </w:rPr>
        <w:t>题，</w:t>
      </w:r>
      <w:r>
        <w:rPr>
          <w:rFonts w:hint="eastAsia" w:ascii="宋体" w:hAnsi="宋体" w:eastAsia="宋体"/>
          <w:sz w:val="24"/>
          <w:szCs w:val="24"/>
        </w:rPr>
        <w:t>提问</w:t>
      </w:r>
      <w:r>
        <w:rPr>
          <w:rFonts w:ascii="宋体" w:hAnsi="宋体" w:eastAsia="宋体"/>
          <w:sz w:val="24"/>
          <w:szCs w:val="24"/>
        </w:rPr>
        <w:t>时间算入该队发言</w:t>
      </w:r>
      <w:r>
        <w:rPr>
          <w:rFonts w:hint="eastAsia" w:ascii="宋体" w:hAnsi="宋体" w:eastAsia="宋体"/>
          <w:sz w:val="24"/>
          <w:szCs w:val="24"/>
        </w:rPr>
        <w:t>时间</w:t>
      </w:r>
      <w:r>
        <w:rPr>
          <w:rFonts w:ascii="宋体" w:hAnsi="宋体" w:eastAsia="宋体"/>
          <w:sz w:val="24"/>
          <w:szCs w:val="24"/>
        </w:rPr>
        <w:t>；</w:t>
      </w:r>
    </w:p>
    <w:p w14:paraId="7E96DD2E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②发言时请起立，但不允许离开座位席；</w:t>
      </w:r>
    </w:p>
    <w:p w14:paraId="22CC1075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③提问者可指定对方某位队员回答，但不能连续提问该队员；</w:t>
      </w:r>
    </w:p>
    <w:p w14:paraId="695B39C8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④一方的发言时间从对方发言者坐下起计时；</w:t>
      </w:r>
    </w:p>
    <w:p w14:paraId="2411370C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⑤发言者表述时不能有人身或地域攻击等话语。</w:t>
      </w:r>
    </w:p>
    <w:p w14:paraId="334C5877">
      <w:pPr>
        <w:rPr>
          <w:rFonts w:ascii="Arial"/>
          <w:sz w:val="21"/>
        </w:rPr>
      </w:pPr>
    </w:p>
    <w:sectPr>
      <w:pgSz w:w="11906" w:h="16839"/>
      <w:pgMar w:top="1431" w:right="1304" w:bottom="0" w:left="13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dmY2VlMzJhZDNjOWMwYWE0YWI0NWE1NWUzNTExM2QifQ=="/>
    <w:docVar w:name="KSO_WPS_MARK_KEY" w:val="5a742789-7236-4759-aa97-918af6c9bed5"/>
  </w:docVars>
  <w:rsids>
    <w:rsidRoot w:val="00000000"/>
    <w:rsid w:val="0B2A5D55"/>
    <w:rsid w:val="31B84434"/>
    <w:rsid w:val="3EB17F0F"/>
    <w:rsid w:val="43821E4A"/>
    <w:rsid w:val="45D95ECA"/>
    <w:rsid w:val="61A11716"/>
    <w:rsid w:val="65E527DB"/>
    <w:rsid w:val="68983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微软雅黑" w:asciiTheme="majorHAnsi" w:hAnsiTheme="majorHAnsi" w:cstheme="majorBid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785</Words>
  <Characters>805</Characters>
  <TotalTime>20</TotalTime>
  <ScaleCrop>false</ScaleCrop>
  <LinksUpToDate>false</LinksUpToDate>
  <CharactersWithSpaces>808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2024-09-10T16:59:00Z</dcterms:created>
  <dc:creator>Administrator</dc:creator>
  <cp:lastModifiedBy>珺</cp:lastModifiedBy>
  <dcterms:modified xsi:type="dcterms:W3CDTF">2025-07-07T08:37:11Z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2025-06-16T14:58:31Z</vt:filetime>
  </property>
  <property fmtid="{D5CDD505-2E9C-101B-9397-08002B2CF9AE}" pid="4" name="KSOProductBuildVer">
    <vt:lpwstr>2052-12.1.0.21541</vt:lpwstr>
  </property>
  <property fmtid="{D5CDD505-2E9C-101B-9397-08002B2CF9AE}" pid="5" name="ICV">
    <vt:lpwstr>D4584D46951C4318B7B184637F9B31DE</vt:lpwstr>
  </property>
  <property fmtid="{D5CDD505-2E9C-101B-9397-08002B2CF9AE}" pid="6" name="KSOTemplateDocerSaveRecord">
    <vt:lpwstr>eyJoZGlkIjoiYTUxMWI2YjM5Mzg2NWNjNDUyMTgyZDQxZDRlZGEwYmIiLCJ1c2VySWQiOiIzODMwMzcwOTQifQ==</vt:lpwstr>
  </property>
</Properties>
</file>